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color w:val="1F3A5F"/>
          <w:sz w:val="40"/>
        </w:rPr>
        <w:t>ÇEDES DEĞERLER EĞİTİMİ</w:t>
      </w:r>
    </w:p>
    <w:p>
      <w:pPr>
        <w:spacing w:before="0" w:after="40"/>
        <w:jc w:val="center"/>
      </w:pPr>
      <w:r>
        <w:rPr>
          <w:b/>
          <w:sz w:val="26"/>
        </w:rPr>
        <w:t>OCAK AYI ÇALIŞMA DOSYASI  ·  2026 - 2027 Eğitim Öğretim Yılı</w:t>
      </w:r>
    </w:p>
    <w:p>
      <w:pPr>
        <w:spacing w:before="0" w:after="80"/>
        <w:jc w:val="center"/>
      </w:pPr>
      <w:r>
        <w:rPr>
          <w:b w:val="0"/>
          <w:sz w:val="24"/>
        </w:rPr>
        <w:t>Ayın değerleri: Çalışkanlık • Tasarruf</w:t>
      </w:r>
    </w:p>
    <w:p>
      <w:pPr>
        <w:spacing w:before="200" w:after="80"/>
        <w:shd w:val="clear" w:color="auto" w:fill="1F3A5F"/>
      </w:pPr>
      <w:r>
        <w:rPr>
          <w:b/>
          <w:color w:val="FFFFFF"/>
          <w:sz w:val="28"/>
        </w:rPr>
        <w:t>14. HAFTA  ·  4 – 8 Ocak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ÇALIŞKANLIK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Emek ve Gayretin Değeri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Gayretli olmanın hedeflere ulaşma üzerindeki etkisini fark eder.</w:t>
      </w:r>
    </w:p>
    <w:p>
      <w:pPr>
        <w:spacing w:before="160" w:after="80"/>
      </w:pPr>
      <w:r>
        <w:rPr>
          <w:b/>
          <w:color w:val="1F3A5F"/>
          <w:sz w:val="26"/>
        </w:rPr>
        <w:t>Okuma Metni: Karınca ile Ağustos Böceği</w:t>
      </w:r>
    </w:p>
    <w:p>
      <w:pPr>
        <w:spacing w:before="0" w:after="120" w:line="300" w:lineRule="auto"/>
      </w:pPr>
      <w:r>
        <w:rPr>
          <w:b w:val="0"/>
          <w:sz w:val="24"/>
        </w:rPr>
        <w:t>Öğretmen sınıfa karınca ile ağustosböceği masalını anlattı: karınca yaz boyunca çalışıp kışa hazırlanırken, ağustosböceği şarkı söyleyip eğlenmişti. Kış gelince karıncanın kileri doluydu.</w:t>
      </w:r>
    </w:p>
    <w:p>
      <w:pPr>
        <w:spacing w:before="0" w:after="120" w:line="300" w:lineRule="auto"/>
      </w:pPr>
      <w:r>
        <w:rPr>
          <w:b w:val="0"/>
          <w:sz w:val="24"/>
        </w:rPr>
        <w:t>Sınıf bu masaldan şunu çıkardı: Çalışkanlık, bugünün emeğiyle yarını güvence altına almaktır. Ödevini zamanında yapan, dersine düzenli çalışan çocuk, karınca gibi geleceğe hazırlanıyordu.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çalışkanlık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çalışkanlık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Haftalık Çalışma Planım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Plan tablosu, kalem</w:t>
      </w:r>
    </w:p>
    <w:p>
      <w:pPr>
        <w:spacing w:before="0" w:after="80"/>
      </w:pPr>
      <w:r>
        <w:rPr>
          <w:b w:val="0"/>
          <w:sz w:val="24"/>
        </w:rPr>
        <w:t>1. Her öğrenci basit bir haftalık çalışma/ödev planı tablosu doldurur (hangi gün ne çalışacağım).</w:t>
      </w:r>
    </w:p>
    <w:p>
      <w:pPr>
        <w:spacing w:before="0" w:after="80"/>
      </w:pPr>
      <w:r>
        <w:rPr>
          <w:b w:val="0"/>
          <w:sz w:val="24"/>
        </w:rPr>
        <w:t>2. Karınca ile Ağustos Böceği masalı küçük gruplarla drama şeklinde canlandırılır.</w:t>
      </w:r>
    </w:p>
    <w:p>
      <w:pPr>
        <w:spacing w:before="0" w:after="80"/>
      </w:pPr>
      <w:r>
        <w:rPr>
          <w:b w:val="0"/>
          <w:sz w:val="24"/>
        </w:rPr>
        <w:t>3. 'Bugün küçük bir çabayla neyi başardım?' sorusuna günlük kısa paylaşım yapılır.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“Bugünün emeği, yarının güvencesidir.”</w:t>
      </w:r>
    </w:p>
    <w:p>
      <w:pPr>
        <w:pStyle w:val="ListBullet"/>
        <w:spacing w:after="40"/>
      </w:pPr>
      <w:r>
        <w:t>Görevlerimizi ertelemeden yaparız.</w:t>
      </w:r>
    </w:p>
    <w:p>
      <w:pPr>
        <w:pStyle w:val="ListBullet"/>
        <w:spacing w:after="40"/>
      </w:pPr>
      <w:r>
        <w:t>Düzenli çalışmak başarıyı getirir.</w:t>
      </w:r>
    </w:p>
    <w:p>
      <w:pPr>
        <w:pStyle w:val="ListBullet"/>
        <w:spacing w:after="40"/>
      </w:pPr>
      <w:r>
        <w:t>Küçük adımlar büyük hedeflere ulaştırır.</w:t>
      </w:r>
    </w:p>
    <w:p>
      <w:pPr>
        <w:pStyle w:val="ListBullet"/>
        <w:spacing w:after="40"/>
      </w:pPr>
      <w:r>
        <w:t>Emek vermeden sonuç beklemeyiz.</w:t>
      </w:r>
    </w:p>
    <w:p>
      <w:pPr>
        <w:spacing w:before="200" w:after="80"/>
        <w:pageBreakBefore/>
        <w:shd w:val="clear" w:color="auto" w:fill="1F3A5F"/>
      </w:pPr>
      <w:r>
        <w:rPr>
          <w:b/>
          <w:color w:val="FFFFFF"/>
          <w:sz w:val="28"/>
        </w:rPr>
        <w:t>15 ve 16. HAFTA  ·  11 – 22 Ocak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TASARRUF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Kaynakları Bilinçli Kullanmak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Emek verilerek elde edilenlere değer verir.</w:t>
      </w:r>
    </w:p>
    <w:p>
      <w:pPr>
        <w:pStyle w:val="ListBullet"/>
        <w:spacing w:after="40"/>
      </w:pPr>
      <w:r>
        <w:t>Enerji tasarrufuna yönelik planları uygular.</w:t>
      </w:r>
    </w:p>
    <w:p>
      <w:pPr>
        <w:spacing w:before="160" w:after="80"/>
      </w:pPr>
      <w:r>
        <w:rPr>
          <w:b/>
          <w:color w:val="1F3A5F"/>
          <w:sz w:val="26"/>
        </w:rPr>
        <w:t>Okuma Metni: Açık Kalan Musluk</w:t>
      </w:r>
    </w:p>
    <w:p>
      <w:pPr>
        <w:spacing w:before="0" w:after="120" w:line="300" w:lineRule="auto"/>
      </w:pPr>
      <w:r>
        <w:rPr>
          <w:b w:val="0"/>
          <w:sz w:val="24"/>
        </w:rPr>
        <w:t>Lavaboda elini yıkayan Aslı, musluğu kapatmayı unutup sınıfa döndü. Arkadaşı Efe fark edip musluğu kapattı ve ona nazikçe hatırlattı: 'Su boşa akarken, başka bir yerde suya ihtiyacı olan biri olabilir.'</w:t>
      </w:r>
    </w:p>
    <w:p>
      <w:pPr>
        <w:spacing w:before="0" w:after="120" w:line="300" w:lineRule="auto"/>
      </w:pPr>
      <w:r>
        <w:rPr>
          <w:b w:val="0"/>
          <w:sz w:val="24"/>
        </w:rPr>
        <w:t>Aslı bu sözü hiç unutmadı. O günden sonra suyu, kağıdı ve elektriği bilinçli kullanmanın önemini kavradı: tasarruf, kaynakları israf etmeden, ihtiyaç kadar kullanmaktı.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tasarruf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tasarruf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Tasarruf Dedektifleri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Kartlar, kalem</w:t>
      </w:r>
    </w:p>
    <w:p>
      <w:pPr>
        <w:spacing w:before="0" w:after="80"/>
      </w:pPr>
      <w:r>
        <w:rPr>
          <w:b w:val="0"/>
          <w:sz w:val="24"/>
        </w:rPr>
        <w:t>1. Öğrenciler sınıfta/evde israf edilen bir şeyi (açık kalan ışık, akan musluk) fark edip 'Tasarruf Dedektif Raporu' kartına yazar.</w:t>
      </w:r>
    </w:p>
    <w:p>
      <w:pPr>
        <w:spacing w:before="0" w:after="80"/>
      </w:pPr>
      <w:r>
        <w:rPr>
          <w:b w:val="0"/>
          <w:sz w:val="24"/>
        </w:rPr>
        <w:t>2. Kağıdın iki yüzünü de kullanma, silgiyi sonuna kadar kullanma gibi küçük tasarruf alışkanlıkları listelenir.</w:t>
      </w:r>
    </w:p>
    <w:p>
      <w:pPr>
        <w:spacing w:before="0" w:after="80"/>
      </w:pPr>
      <w:r>
        <w:rPr>
          <w:b w:val="0"/>
          <w:sz w:val="24"/>
        </w:rPr>
        <w:t>3. Sınıfta 'Tasarruf Yıldızları' panosu oluşturulup haftalık gözlemler paylaşılır.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“Tasarruf, kaynaklarımıza gösterdiğimiz saygıdır.”</w:t>
      </w:r>
    </w:p>
    <w:p>
      <w:pPr>
        <w:pStyle w:val="ListBullet"/>
        <w:spacing w:after="40"/>
      </w:pPr>
      <w:r>
        <w:t>Suyu ve elektriği gereksiz yere kullanmayız.</w:t>
      </w:r>
    </w:p>
    <w:p>
      <w:pPr>
        <w:pStyle w:val="ListBullet"/>
        <w:spacing w:after="40"/>
      </w:pPr>
      <w:r>
        <w:t>Eşyalarımıza özen gösterip uzun ömürlü kullanırız.</w:t>
      </w:r>
    </w:p>
    <w:p>
      <w:pPr>
        <w:pStyle w:val="ListBullet"/>
        <w:spacing w:after="40"/>
      </w:pPr>
      <w:r>
        <w:t>Kağıdı israf etmeden kullanırız.</w:t>
      </w:r>
    </w:p>
    <w:p>
      <w:pPr>
        <w:pStyle w:val="ListBullet"/>
        <w:spacing w:after="40"/>
      </w:pPr>
      <w:r>
        <w:t>Küçük tasarruflar büyük fark yaratır.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8"/>
      </w:rPr>
      <w:t>Dijital Öğretmen · Hasan Tutuş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